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90" w:rsidRPr="00D70690" w:rsidRDefault="00D70690" w:rsidP="00D70690">
      <w:pPr>
        <w:jc w:val="center"/>
        <w:rPr>
          <w:b/>
        </w:rPr>
      </w:pPr>
      <w:r w:rsidRPr="00D70690">
        <w:rPr>
          <w:b/>
        </w:rPr>
        <w:t>Трудоустройство подростков</w:t>
      </w:r>
    </w:p>
    <w:p w:rsidR="00D70690" w:rsidRDefault="00D70690" w:rsidP="00D70690"/>
    <w:p w:rsidR="00D70690" w:rsidRDefault="00D70690" w:rsidP="00D70690">
      <w:r>
        <w:t>Чем регулируется трудоустройство подростков?</w:t>
      </w:r>
    </w:p>
    <w:p w:rsidR="00D70690" w:rsidRDefault="00D70690" w:rsidP="00D70690"/>
    <w:p w:rsidR="00D70690" w:rsidRDefault="00D70690" w:rsidP="00D70690">
      <w:r>
        <w:t>Труд подростков регулируется Трудовым кодексом Республики Беларусь (статьи 21, 114, 272, 274, 275, 279).</w:t>
      </w:r>
    </w:p>
    <w:p w:rsidR="00D70690" w:rsidRDefault="00D70690" w:rsidP="00D70690"/>
    <w:p w:rsidR="00D70690" w:rsidRDefault="00D70690" w:rsidP="00D70690">
      <w:r>
        <w:t>Временная занятость молодежи в свободное от учебы время регламентируется Положением о порядке и условиях организации и финансирования временной трудовой занятости студенческой и учащейся молодежи в свободное от учебы время и во время летних каникул, утвержденным постановлением Министерства труда и социальной защиты Республики Беларусь от 24 мая 2002 г. № 84.</w:t>
      </w:r>
    </w:p>
    <w:p w:rsidR="00D70690" w:rsidRDefault="00D70690" w:rsidP="00D70690"/>
    <w:p w:rsidR="00D70690" w:rsidRDefault="00D70690" w:rsidP="00D70690">
      <w:r>
        <w:t>Где подростку поработать летом?</w:t>
      </w:r>
    </w:p>
    <w:p w:rsidR="00D70690" w:rsidRDefault="00D70690" w:rsidP="00D70690"/>
    <w:p w:rsidR="00D70690" w:rsidRDefault="00D70690" w:rsidP="00D70690">
      <w:r>
        <w:t>Для трудоустройства во время каникул подростки могут обращаться в управления (отделы) по труду, занятости и социальной защите районных, городских исполнительных комитетов в своем районном, городском населенном пункте.</w:t>
      </w:r>
    </w:p>
    <w:p w:rsidR="00D70690" w:rsidRDefault="00D70690" w:rsidP="00D70690"/>
    <w:p w:rsidR="00D70690" w:rsidRDefault="00D70690" w:rsidP="00D70690">
      <w:r>
        <w:t xml:space="preserve">В городе Минске можно обратиться в управление занятости комитета по труду, занятости и социальной защите </w:t>
      </w:r>
      <w:proofErr w:type="spellStart"/>
      <w:r>
        <w:t>Мингорисполкома</w:t>
      </w:r>
      <w:proofErr w:type="spellEnd"/>
      <w:r>
        <w:t>, общественное объединение «Белорусский республиканский союз молодежи», а также в другие организации.</w:t>
      </w:r>
    </w:p>
    <w:p w:rsidR="00D70690" w:rsidRDefault="00D70690" w:rsidP="00D70690"/>
    <w:p w:rsidR="00D70690" w:rsidRDefault="00D70690" w:rsidP="00D70690">
      <w:r>
        <w:t>Сколько может работать подросток?</w:t>
      </w:r>
    </w:p>
    <w:p w:rsidR="00D70690" w:rsidRDefault="00D70690" w:rsidP="00D70690">
      <w:r>
        <w:t>Во время летних каникул подростки от 14 до 16 лет могут трудиться до 4 часов 36 минут, подростки от 16 до 18 лет максимум 7 часов в день.</w:t>
      </w:r>
    </w:p>
    <w:p w:rsidR="00D70690" w:rsidRDefault="00D70690" w:rsidP="00D70690">
      <w:r>
        <w:t>Какие документы нужны для трудоустройства?</w:t>
      </w:r>
    </w:p>
    <w:p w:rsidR="00D70690" w:rsidRDefault="00D70690" w:rsidP="00D70690">
      <w:r>
        <w:t>Для трудоустройства в обязательном порядке необходимо предъявить нанимателю следующие документы:</w:t>
      </w:r>
    </w:p>
    <w:p w:rsidR="00D70690" w:rsidRDefault="00D70690" w:rsidP="00D70690">
      <w:r>
        <w:t>свидетельство о рождении;</w:t>
      </w:r>
    </w:p>
    <w:p w:rsidR="00D70690" w:rsidRDefault="00D70690" w:rsidP="00D70690">
      <w:r>
        <w:t>справку по форме 086</w:t>
      </w:r>
      <w:proofErr w:type="gramStart"/>
      <w:r>
        <w:t>/У</w:t>
      </w:r>
      <w:proofErr w:type="gramEnd"/>
      <w:r>
        <w:t xml:space="preserve"> из поликлиники;</w:t>
      </w:r>
    </w:p>
    <w:p w:rsidR="00D70690" w:rsidRDefault="00D70690" w:rsidP="00D70690">
      <w:r>
        <w:t>письменное согласие одного из родителей.</w:t>
      </w:r>
    </w:p>
    <w:p w:rsidR="00D70690" w:rsidRDefault="00D70690" w:rsidP="00D70690"/>
    <w:p w:rsidR="00D70690" w:rsidRDefault="00D70690" w:rsidP="00D70690">
      <w:r>
        <w:t>Как должны платить подростку?</w:t>
      </w:r>
    </w:p>
    <w:p w:rsidR="00D70690" w:rsidRDefault="00D70690" w:rsidP="00D70690"/>
    <w:p w:rsidR="00D70690" w:rsidRDefault="00D70690" w:rsidP="00D70690">
      <w:r>
        <w:t>Сколько бы ни работал подросток, зарплата должна начисляться как при полном рабочем дне (статья 279 Трудового кодекса Республики Беларусь).</w:t>
      </w:r>
    </w:p>
    <w:p w:rsidR="008A1A6D" w:rsidRDefault="008A1A6D"/>
    <w:sectPr w:rsidR="008A1A6D" w:rsidSect="00901F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0690"/>
    <w:rsid w:val="004F5C59"/>
    <w:rsid w:val="007D1A55"/>
    <w:rsid w:val="008A1A6D"/>
    <w:rsid w:val="00901F51"/>
    <w:rsid w:val="00AA5FF6"/>
    <w:rsid w:val="00C511E9"/>
    <w:rsid w:val="00CD3DA7"/>
    <w:rsid w:val="00D7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2013-04-17T10:48:00Z</dcterms:created>
  <dcterms:modified xsi:type="dcterms:W3CDTF">2013-04-18T07:36:00Z</dcterms:modified>
</cp:coreProperties>
</file>